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191E0" w14:textId="51422327" w:rsidR="000F7CE6" w:rsidRPr="00EA7935" w:rsidRDefault="000F7CE6" w:rsidP="000F7CE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cs-CZ"/>
          <w14:ligatures w14:val="none"/>
        </w:rPr>
        <w:drawing>
          <wp:anchor distT="0" distB="0" distL="114300" distR="114300" simplePos="0" relativeHeight="251658240" behindDoc="1" locked="0" layoutInCell="1" allowOverlap="1" wp14:anchorId="77922002" wp14:editId="1A9D7D2C">
            <wp:simplePos x="0" y="0"/>
            <wp:positionH relativeFrom="margin">
              <wp:align>center</wp:align>
            </wp:positionH>
            <wp:positionV relativeFrom="paragraph">
              <wp:posOffset>57785</wp:posOffset>
            </wp:positionV>
            <wp:extent cx="5694680" cy="2282190"/>
            <wp:effectExtent l="0" t="0" r="1270" b="3810"/>
            <wp:wrapTight wrapText="bothSides">
              <wp:wrapPolygon edited="0">
                <wp:start x="0" y="0"/>
                <wp:lineTo x="0" y="21456"/>
                <wp:lineTo x="21533" y="21456"/>
                <wp:lineTo x="21533" y="0"/>
                <wp:lineTo x="0" y="0"/>
              </wp:wrapPolygon>
            </wp:wrapTight>
            <wp:docPr id="12004348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680" cy="228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eastAsia="cs-CZ"/>
          <w14:ligatures w14:val="none"/>
        </w:rPr>
        <w:t>Darujeme kroužky dětem vstupuje do 5. ročníku. Rodiče mohou o příspěvek žádat od 16. září</w:t>
      </w:r>
    </w:p>
    <w:p w14:paraId="0A55F779" w14:textId="1C981282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Již popáté mohou rodiny využít podporu z projektu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Darujeme kroužky dětem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, který pomáhá dětem zapojit se do dlouhodobých volnočasových aktivit. Poskytovatelé kroužků mohou své aktivity registrovat již nyní, rodiče pak budou moci o příspěvek požádat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od 16. září 2026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  <w:r w:rsidR="00EA7935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</w:t>
      </w:r>
      <w:r w:rsidR="00EA7935"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Rozděleno bude 4.000.000 Kč.</w:t>
      </w:r>
    </w:p>
    <w:p w14:paraId="1F03A02C" w14:textId="0E0DAD5E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 5. ročníku projektu mohou děti získat na dlouhodobé volnočasové aktivity příspěvek v celkové výši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1 500 Kč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Stejně jako v předchozích ročnících bude podpora poskytována formou voucherů v hodnotě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500 Kč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</w:t>
      </w:r>
    </w:p>
    <w:p w14:paraId="692468D6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Kdo může příspěvek využít?</w:t>
      </w:r>
    </w:p>
    <w:p w14:paraId="34D6C411" w14:textId="4D5A0DEF" w:rsidR="000F7CE6" w:rsidRPr="008F24C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Projekt je určen na podporu dlouhodobých volnočasových aktivit dětí. Příspěvek tak může pomoci rodinám s úhradou nákladů spojených s pravidelnými kroužky a dalšími aktivitami pro děti.</w:t>
      </w:r>
      <w:r w:rsidR="009C2651" w:rsidRPr="009C2651">
        <w:t xml:space="preserve"> </w:t>
      </w:r>
      <w:r w:rsidR="009C2651" w:rsidRPr="009C2651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Darujeme kroužky dětem pomáhá rodinám ve finanční tísni s úhradou nákladů na volnočasové aktivity dětí a mládeže </w:t>
      </w:r>
      <w:r w:rsidR="009C2651" w:rsidRP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ve věku 3–18 let.</w:t>
      </w:r>
      <w:r w:rsid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 </w:t>
      </w:r>
      <w:r w:rsidR="009C2651" w:rsidRP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Příjemcem příspěvku </w:t>
      </w:r>
      <w:r w:rsidR="009C2651" w:rsidRPr="008F24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může být pouze osoba narozená v rozmezí</w:t>
      </w:r>
      <w:r w:rsidR="009C2651" w:rsidRP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 01.09.2007 až 31.01.2024, </w:t>
      </w:r>
      <w:r w:rsidR="009C2651" w:rsidRPr="008F24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zastoupená v projektu do dosažení 18 let věku zákonným zástupcem nebo vykonavatelem rodičovské odpovědnosti (zejména poručník nebo opatrovník).</w:t>
      </w:r>
      <w:r w:rsidR="009C2651" w:rsidRPr="008F24C6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</w:t>
      </w:r>
      <w:r w:rsidR="008F24C6" w:rsidRPr="008F24C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Systém funguje tak, že rodič požádá o příspěvek doložením potřebných dokumentů a následně si vybere, kterému poskytovateli máme peníze z voucherů odeslat. Poskytovatel pak obdrží příspěvek na svůj bankovní účet a dítě tak má uhrazenou část nákladů na volnočasovou aktivitu.</w:t>
      </w:r>
    </w:p>
    <w:p w14:paraId="2E2C905A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Kdy mohou rodiče žádat?</w:t>
      </w:r>
    </w:p>
    <w:p w14:paraId="7EAA8DCE" w14:textId="01138677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Nová výzva pro rodiče bude otevřena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16. září 2026</w:t>
      </w:r>
      <w:r w:rsidR="009C2651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 xml:space="preserve"> do 24. listopadu 2026</w:t>
      </w: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. Poskytovatelé aktivit přitom nemusí čekat a své kroužky mohou do projektu registrovat již nyní. </w:t>
      </w:r>
    </w:p>
    <w:p w14:paraId="700F121E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Nabízíte kroužek nebo jinou volnočasovou aktivitu?</w:t>
      </w:r>
    </w:p>
    <w:p w14:paraId="0D36F386" w14:textId="77777777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Pokud organizujete pravidelnou volnočasovou aktivitu pro děti, můžete ji do projektu přihlásit již nyní. Organizátoři projektu zároveň vyzývají poskytovatele, aby informace o možnosti zapojení šířili na svých webových stránkách, sociálních sítích a nástěnkách. </w:t>
      </w:r>
    </w:p>
    <w:p w14:paraId="10292171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Kde najít další informace?</w:t>
      </w:r>
    </w:p>
    <w:p w14:paraId="14F4A3A7" w14:textId="77777777" w:rsidR="000F7CE6" w:rsidRPr="00EA7935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</w:pPr>
      <w:r w:rsidRPr="000F7CE6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Aktuální informace o projektu, možnostech zapojení a podmínkách podpory najdete na webu </w:t>
      </w:r>
      <w:r w:rsidRPr="00EA7935">
        <w:rPr>
          <w:rFonts w:ascii="Times New Roman" w:eastAsia="Times New Roman" w:hAnsi="Times New Roman" w:cs="Times New Roman"/>
          <w:b/>
          <w:bCs/>
          <w:color w:val="0070C0"/>
          <w:kern w:val="0"/>
          <w:lang w:eastAsia="cs-CZ"/>
          <w14:ligatures w14:val="none"/>
        </w:rPr>
        <w:t>Darujeme kroužky dětem</w:t>
      </w:r>
      <w:r w:rsidRPr="00EA7935">
        <w:rPr>
          <w:rFonts w:ascii="Times New Roman" w:eastAsia="Times New Roman" w:hAnsi="Times New Roman" w:cs="Times New Roman"/>
          <w:color w:val="0070C0"/>
          <w:kern w:val="0"/>
          <w:lang w:eastAsia="cs-CZ"/>
          <w14:ligatures w14:val="none"/>
        </w:rPr>
        <w:t>.</w:t>
      </w:r>
    </w:p>
    <w:p w14:paraId="0836E89B" w14:textId="77777777" w:rsidR="000F7CE6" w:rsidRPr="000F7CE6" w:rsidRDefault="000F7CE6" w:rsidP="000F7C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hyperlink r:id="rId5" w:tgtFrame="_blank" w:history="1">
        <w:r w:rsidRPr="000F7CE6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cs-CZ"/>
            <w14:ligatures w14:val="none"/>
          </w:rPr>
          <w:t>www.darujemekrouzky.cz</w:t>
        </w:r>
      </w:hyperlink>
    </w:p>
    <w:p w14:paraId="78190017" w14:textId="396F9FC0" w:rsidR="009C2651" w:rsidRPr="00EA7935" w:rsidRDefault="008F24C6" w:rsidP="000F7CE6">
      <w:pPr>
        <w:spacing w:before="100" w:beforeAutospacing="1" w:after="100" w:afterAutospacing="1" w:line="240" w:lineRule="auto"/>
        <w:jc w:val="both"/>
        <w:rPr>
          <w:color w:val="0070C0"/>
        </w:rPr>
      </w:pPr>
      <w:r>
        <w:rPr>
          <w:color w:val="0070C0"/>
        </w:rPr>
        <w:t xml:space="preserve">Odkaz na video návod - </w:t>
      </w:r>
      <w:r w:rsidR="009C2651" w:rsidRPr="009C2651">
        <w:rPr>
          <w:color w:val="0070C0"/>
        </w:rPr>
        <w:t>https://www.darujemekrouzky.cz/pro-rodice/#video</w:t>
      </w:r>
    </w:p>
    <w:sectPr w:rsidR="009C2651" w:rsidRPr="00EA7935" w:rsidSect="000F7CE6">
      <w:pgSz w:w="11906" w:h="16838"/>
      <w:pgMar w:top="284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F9"/>
    <w:rsid w:val="000F7CE6"/>
    <w:rsid w:val="00220A75"/>
    <w:rsid w:val="0026273A"/>
    <w:rsid w:val="002A5B23"/>
    <w:rsid w:val="0041409B"/>
    <w:rsid w:val="00462909"/>
    <w:rsid w:val="004829F9"/>
    <w:rsid w:val="00495208"/>
    <w:rsid w:val="0075162E"/>
    <w:rsid w:val="008F24C6"/>
    <w:rsid w:val="008F4749"/>
    <w:rsid w:val="009C2651"/>
    <w:rsid w:val="00EA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F320"/>
  <w15:chartTrackingRefBased/>
  <w15:docId w15:val="{A0E6464E-3923-4D64-85B4-02EFF036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2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2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2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2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2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2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2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2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2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29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29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29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F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2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2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2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2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2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29F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29F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29F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2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29F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29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arujemekrouzky.cz/?utm_source=chatgp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Leváková</dc:creator>
  <cp:keywords/>
  <dc:description/>
  <cp:lastModifiedBy>Obec Oleško</cp:lastModifiedBy>
  <cp:revision>2</cp:revision>
  <dcterms:created xsi:type="dcterms:W3CDTF">2026-09-16T08:13:00Z</dcterms:created>
  <dcterms:modified xsi:type="dcterms:W3CDTF">2026-09-16T08:13:00Z</dcterms:modified>
</cp:coreProperties>
</file>